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0786" w14:textId="2773D775" w:rsidR="00E475F5" w:rsidRDefault="00786655" w:rsidP="00786655">
      <w:pPr>
        <w:jc w:val="both"/>
        <w:rPr>
          <w:b/>
          <w:bCs/>
        </w:rPr>
      </w:pPr>
      <w:r>
        <w:rPr>
          <w:noProof/>
          <w:lang w:eastAsia="fr-FR"/>
        </w:rPr>
        <w:drawing>
          <wp:anchor distT="467995" distB="0" distL="467995" distR="114300" simplePos="0" relativeHeight="251659264" behindDoc="0" locked="0" layoutInCell="1" allowOverlap="1" wp14:anchorId="56836471" wp14:editId="09B12F8D">
            <wp:simplePos x="0" y="0"/>
            <wp:positionH relativeFrom="page">
              <wp:posOffset>619760</wp:posOffset>
            </wp:positionH>
            <wp:positionV relativeFrom="page">
              <wp:posOffset>316865</wp:posOffset>
            </wp:positionV>
            <wp:extent cx="933450" cy="933450"/>
            <wp:effectExtent l="0" t="0" r="0" b="0"/>
            <wp:wrapSquare wrapText="right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AFFCC" w14:textId="77777777" w:rsidR="00DD1914" w:rsidRDefault="00DD1914" w:rsidP="00786655">
      <w:pPr>
        <w:jc w:val="both"/>
        <w:rPr>
          <w:b/>
          <w:bCs/>
        </w:rPr>
      </w:pPr>
    </w:p>
    <w:p w14:paraId="1372153A" w14:textId="2B3553C1" w:rsidR="00786655" w:rsidRPr="00786655" w:rsidRDefault="00786655" w:rsidP="00786655">
      <w:pPr>
        <w:jc w:val="both"/>
      </w:pPr>
      <w:r w:rsidRPr="00704223">
        <w:rPr>
          <w:b/>
          <w:bCs/>
        </w:rPr>
        <w:t>ELECTIONS CST</w:t>
      </w:r>
      <w:r w:rsidRPr="00704223">
        <w:rPr>
          <w:b/>
          <w:bCs/>
        </w:rPr>
        <w:tab/>
      </w:r>
      <w:r>
        <w:rPr>
          <w:b/>
          <w:bCs/>
        </w:rPr>
        <w:t xml:space="preserve">                     </w:t>
      </w:r>
      <w:r w:rsidRPr="00704223">
        <w:rPr>
          <w:b/>
          <w:bCs/>
        </w:rPr>
        <w:tab/>
      </w:r>
      <w:r>
        <w:rPr>
          <w:b/>
          <w:bCs/>
        </w:rPr>
        <w:t xml:space="preserve">               </w:t>
      </w:r>
    </w:p>
    <w:p w14:paraId="487F15C5" w14:textId="18CCF061" w:rsidR="00786655" w:rsidRPr="00786655" w:rsidRDefault="00786655" w:rsidP="00786655">
      <w:pPr>
        <w:ind w:left="-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ED63B1" w14:textId="4175401B" w:rsidR="00786655" w:rsidRDefault="00786655" w:rsidP="00786655">
      <w:pPr>
        <w:ind w:left="-1134"/>
        <w:jc w:val="center"/>
        <w:rPr>
          <w:b/>
        </w:rPr>
      </w:pPr>
      <w:r>
        <w:rPr>
          <w:b/>
        </w:rPr>
        <w:t xml:space="preserve">                      </w:t>
      </w:r>
    </w:p>
    <w:p w14:paraId="4A291ADC" w14:textId="77777777" w:rsidR="00CC2173" w:rsidRDefault="00CC2173" w:rsidP="00786655">
      <w:pPr>
        <w:ind w:left="-1134"/>
        <w:jc w:val="center"/>
        <w:rPr>
          <w:b/>
        </w:rPr>
      </w:pPr>
    </w:p>
    <w:p w14:paraId="4E73153C" w14:textId="51B4156B" w:rsidR="00786655" w:rsidRPr="00704223" w:rsidRDefault="00786655" w:rsidP="00786655">
      <w:pPr>
        <w:ind w:left="-1134"/>
        <w:jc w:val="center"/>
        <w:rPr>
          <w:b/>
        </w:rPr>
      </w:pPr>
      <w:r>
        <w:rPr>
          <w:b/>
        </w:rPr>
        <w:t xml:space="preserve">                      </w:t>
      </w:r>
      <w:r w:rsidRPr="00704223">
        <w:rPr>
          <w:b/>
        </w:rPr>
        <w:t>ARRETE CONCERNANT LES ELECTIONS</w:t>
      </w:r>
    </w:p>
    <w:p w14:paraId="30028380" w14:textId="77777777" w:rsidR="00786655" w:rsidRPr="00704223" w:rsidRDefault="00786655" w:rsidP="00786655">
      <w:pPr>
        <w:ind w:left="-1134"/>
        <w:jc w:val="center"/>
        <w:rPr>
          <w:b/>
        </w:rPr>
      </w:pPr>
      <w:r w:rsidRPr="00704223">
        <w:rPr>
          <w:b/>
        </w:rPr>
        <w:t xml:space="preserve">                       DES REPRESENTANTS DU PERSONNEL</w:t>
      </w:r>
    </w:p>
    <w:p w14:paraId="6B7BA422" w14:textId="77777777" w:rsidR="00786655" w:rsidRPr="00704223" w:rsidRDefault="00786655" w:rsidP="00786655">
      <w:pPr>
        <w:ind w:left="-1134"/>
        <w:jc w:val="center"/>
        <w:rPr>
          <w:b/>
        </w:rPr>
      </w:pPr>
      <w:r w:rsidRPr="00704223">
        <w:rPr>
          <w:b/>
        </w:rPr>
        <w:t xml:space="preserve">                        AU COMITE SOCIAL TERRITORIAL</w:t>
      </w:r>
    </w:p>
    <w:p w14:paraId="01549601" w14:textId="4BABAD32" w:rsidR="00786655" w:rsidRDefault="00786655" w:rsidP="00786655">
      <w:pPr>
        <w:rPr>
          <w:b/>
          <w:sz w:val="20"/>
          <w:szCs w:val="20"/>
        </w:rPr>
      </w:pPr>
    </w:p>
    <w:p w14:paraId="14202D09" w14:textId="77777777" w:rsidR="00E475F5" w:rsidRDefault="00E475F5" w:rsidP="00786655">
      <w:pPr>
        <w:rPr>
          <w:b/>
          <w:sz w:val="20"/>
          <w:szCs w:val="20"/>
        </w:rPr>
      </w:pPr>
    </w:p>
    <w:p w14:paraId="250B5C56" w14:textId="77777777" w:rsidR="00786655" w:rsidRDefault="00786655" w:rsidP="00786655">
      <w:pPr>
        <w:ind w:left="-1134"/>
        <w:jc w:val="both"/>
      </w:pPr>
      <w:r>
        <w:t>Le Maire de la commune de ……………………………ou</w:t>
      </w:r>
    </w:p>
    <w:p w14:paraId="3FE21D05" w14:textId="77777777" w:rsidR="00786655" w:rsidRDefault="00786655" w:rsidP="00786655">
      <w:pPr>
        <w:ind w:left="-1134"/>
        <w:jc w:val="both"/>
      </w:pPr>
      <w:r>
        <w:t>Le Président de …………………………………………….</w:t>
      </w:r>
    </w:p>
    <w:p w14:paraId="60801C9F" w14:textId="77777777" w:rsidR="00786655" w:rsidRDefault="00786655" w:rsidP="00786655">
      <w:pPr>
        <w:ind w:left="-1134"/>
        <w:jc w:val="both"/>
      </w:pPr>
    </w:p>
    <w:p w14:paraId="2DD6F327" w14:textId="77777777" w:rsidR="00786655" w:rsidRDefault="00786655" w:rsidP="00786655">
      <w:pPr>
        <w:ind w:left="-1134"/>
        <w:jc w:val="both"/>
      </w:pPr>
      <w:r>
        <w:t>Vu les articles 32 et 33 de la loi n°84-53 du 26 janvier 1984 modifiée, portant dispositions statutaires relatives à la Fonction Publique Territoriale,</w:t>
      </w:r>
    </w:p>
    <w:p w14:paraId="2A3AEE85" w14:textId="77777777" w:rsidR="00786655" w:rsidRDefault="00786655" w:rsidP="00786655">
      <w:pPr>
        <w:ind w:left="-1134"/>
        <w:jc w:val="both"/>
      </w:pPr>
    </w:p>
    <w:p w14:paraId="31DD2581" w14:textId="77777777" w:rsidR="00786655" w:rsidRDefault="00786655" w:rsidP="00786655">
      <w:pPr>
        <w:ind w:left="-1134"/>
        <w:jc w:val="both"/>
      </w:pPr>
      <w:r>
        <w:t>Vu le décret n°2021-571 du 10 mai 2021 relatif aux comités sociaux territoriaux des collectivités territoriales et de leurs établissements publics,</w:t>
      </w:r>
    </w:p>
    <w:p w14:paraId="0BF4A0C1" w14:textId="77777777" w:rsidR="00786655" w:rsidRDefault="00786655" w:rsidP="00786655">
      <w:pPr>
        <w:ind w:left="-1134"/>
        <w:jc w:val="both"/>
      </w:pPr>
    </w:p>
    <w:p w14:paraId="42C7CC41" w14:textId="77777777" w:rsidR="00786655" w:rsidRDefault="00786655" w:rsidP="00786655">
      <w:pPr>
        <w:ind w:left="-1134"/>
        <w:jc w:val="both"/>
      </w:pPr>
      <w:r>
        <w:t xml:space="preserve">Vu l’arrêté ministériel </w:t>
      </w:r>
      <w:r w:rsidRPr="00786655">
        <w:rPr>
          <w:color w:val="auto"/>
        </w:rPr>
        <w:t xml:space="preserve">du 9 mars 2022 fixant </w:t>
      </w:r>
      <w:r>
        <w:t>la date des prochaines élections professionnelles dans la Fonction Publique,</w:t>
      </w:r>
    </w:p>
    <w:p w14:paraId="05F39FAD" w14:textId="77777777" w:rsidR="00786655" w:rsidRDefault="00786655" w:rsidP="00786655">
      <w:pPr>
        <w:ind w:left="-1134"/>
        <w:jc w:val="both"/>
      </w:pPr>
    </w:p>
    <w:p w14:paraId="5C97E3D1" w14:textId="55565153" w:rsidR="00786655" w:rsidRPr="00DD1914" w:rsidRDefault="00786655" w:rsidP="00786655">
      <w:pPr>
        <w:ind w:left="-1134"/>
        <w:jc w:val="both"/>
      </w:pPr>
      <w:r>
        <w:t xml:space="preserve">Vu la décision du Conseil Municipal (ou du Conseil d’Administration) en date du ………………………fixant à ………………………………le nombre de représentants titulaires du personnel au comité social, compte-tenu de l’effectif des agents en relevant </w:t>
      </w:r>
      <w:r w:rsidRPr="00DD1914">
        <w:rPr>
          <w:color w:val="auto"/>
        </w:rPr>
        <w:t>arrêté au 1</w:t>
      </w:r>
      <w:r w:rsidRPr="00DD1914">
        <w:rPr>
          <w:color w:val="auto"/>
          <w:vertAlign w:val="superscript"/>
        </w:rPr>
        <w:t>er</w:t>
      </w:r>
      <w:r w:rsidRPr="00DD1914">
        <w:rPr>
          <w:color w:val="auto"/>
        </w:rPr>
        <w:t xml:space="preserve"> janvier 2022, </w:t>
      </w:r>
    </w:p>
    <w:p w14:paraId="4A0BA769" w14:textId="77777777" w:rsidR="00786655" w:rsidRDefault="00786655" w:rsidP="00786655">
      <w:pPr>
        <w:ind w:left="-1134"/>
        <w:jc w:val="both"/>
      </w:pPr>
    </w:p>
    <w:p w14:paraId="3C2242DB" w14:textId="77777777" w:rsidR="00786655" w:rsidRDefault="00786655" w:rsidP="00786655">
      <w:pPr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ARRETE :</w:t>
      </w:r>
    </w:p>
    <w:p w14:paraId="096BB1FD" w14:textId="77777777" w:rsidR="00786655" w:rsidRDefault="00786655" w:rsidP="00786655">
      <w:pPr>
        <w:ind w:left="-1134"/>
        <w:jc w:val="both"/>
        <w:rPr>
          <w:b/>
          <w:sz w:val="24"/>
          <w:szCs w:val="24"/>
        </w:rPr>
      </w:pPr>
    </w:p>
    <w:p w14:paraId="77C53597" w14:textId="5C9EDB77" w:rsidR="00786655" w:rsidRDefault="00786655" w:rsidP="00786655">
      <w:pPr>
        <w:ind w:left="-1134"/>
        <w:jc w:val="both"/>
      </w:pPr>
      <w:r>
        <w:rPr>
          <w:b/>
        </w:rPr>
        <w:t xml:space="preserve">Article 1 : </w:t>
      </w:r>
      <w:r>
        <w:t xml:space="preserve">Le scrutin sera ouvert sans interruption pendant six heures de ..........à ……….heures le </w:t>
      </w:r>
      <w:r w:rsidRPr="00DD1914">
        <w:rPr>
          <w:color w:val="auto"/>
        </w:rPr>
        <w:t xml:space="preserve">8 décembre 2022 dans </w:t>
      </w:r>
      <w:r>
        <w:t>les locaux de la mairie ou du …………………….(coordonnées précises) ;</w:t>
      </w:r>
    </w:p>
    <w:p w14:paraId="63A5C8A8" w14:textId="77777777" w:rsidR="00786655" w:rsidRDefault="00786655" w:rsidP="00786655">
      <w:pPr>
        <w:ind w:left="-1134"/>
        <w:jc w:val="both"/>
      </w:pPr>
    </w:p>
    <w:p w14:paraId="6A0FB6F6" w14:textId="77777777" w:rsidR="00786655" w:rsidRPr="00DD1914" w:rsidRDefault="00786655" w:rsidP="00786655">
      <w:pPr>
        <w:ind w:left="-1134"/>
        <w:jc w:val="both"/>
        <w:rPr>
          <w:color w:val="auto"/>
        </w:rPr>
      </w:pPr>
      <w:r>
        <w:rPr>
          <w:b/>
        </w:rPr>
        <w:t xml:space="preserve">Article 2 : </w:t>
      </w:r>
      <w:r>
        <w:t xml:space="preserve">Il sera procédé au dépouillement du suffrage dès la clôture du scrutin, c’est-à-dire </w:t>
      </w:r>
      <w:r w:rsidRPr="00DD1914">
        <w:rPr>
          <w:color w:val="auto"/>
        </w:rPr>
        <w:t>le 8 décembre 2022 à partir de ……heures.</w:t>
      </w:r>
    </w:p>
    <w:p w14:paraId="77EAE4B7" w14:textId="77777777" w:rsidR="00786655" w:rsidRDefault="00786655" w:rsidP="00786655">
      <w:pPr>
        <w:ind w:left="-1134"/>
        <w:jc w:val="both"/>
      </w:pPr>
    </w:p>
    <w:p w14:paraId="09552929" w14:textId="77777777" w:rsidR="00786655" w:rsidRDefault="00786655" w:rsidP="00786655">
      <w:pPr>
        <w:ind w:left="-1134"/>
        <w:jc w:val="both"/>
      </w:pPr>
      <w:r>
        <w:rPr>
          <w:b/>
        </w:rPr>
        <w:t xml:space="preserve">Article 3 : </w:t>
      </w:r>
      <w:r>
        <w:t>La composition du bureau de dépouillement sera définie ultérieurement par arrêté.</w:t>
      </w:r>
    </w:p>
    <w:p w14:paraId="2318B3EE" w14:textId="77777777" w:rsidR="00786655" w:rsidRDefault="00786655" w:rsidP="00786655">
      <w:pPr>
        <w:ind w:left="-1134"/>
        <w:jc w:val="both"/>
      </w:pPr>
    </w:p>
    <w:p w14:paraId="05BB877C" w14:textId="77777777" w:rsidR="00786655" w:rsidRDefault="00786655" w:rsidP="00786655">
      <w:pPr>
        <w:ind w:left="-1134"/>
        <w:jc w:val="both"/>
      </w:pPr>
      <w:r>
        <w:rPr>
          <w:b/>
        </w:rPr>
        <w:t xml:space="preserve">Article 4 : </w:t>
      </w:r>
      <w:r>
        <w:t>A la fin du dépouillement des votes, il sera dressé un procès-verbal des opérations électorales qui comportera le nombre de suffrages recueillis par chaque liste. Doivent figurer sur le procès-verbal, les réclamations éventuelles des représentants syndicaux ainsi que les décisions motivées sur les différents incidents qui ont pu se produire au cours des opérations.</w:t>
      </w:r>
    </w:p>
    <w:p w14:paraId="0649413E" w14:textId="77777777" w:rsidR="00786655" w:rsidRDefault="00786655" w:rsidP="00786655">
      <w:pPr>
        <w:ind w:left="-1134"/>
        <w:jc w:val="both"/>
      </w:pPr>
      <w:r>
        <w:t>Le procès-verbal sera obligatoirement contresigné par les délégués des organisations syndicales. En cas de refus, mention sera portée sur le procès-verbal à la place de la signature.</w:t>
      </w:r>
    </w:p>
    <w:p w14:paraId="4358ACE8" w14:textId="77777777" w:rsidR="00786655" w:rsidRDefault="00786655" w:rsidP="00786655">
      <w:pPr>
        <w:ind w:left="-1134"/>
        <w:jc w:val="both"/>
      </w:pPr>
    </w:p>
    <w:p w14:paraId="3BEE21C3" w14:textId="77777777" w:rsidR="00786655" w:rsidRDefault="00786655" w:rsidP="00786655">
      <w:pPr>
        <w:ind w:left="-1134"/>
        <w:jc w:val="both"/>
      </w:pPr>
      <w:r>
        <w:rPr>
          <w:b/>
        </w:rPr>
        <w:t xml:space="preserve">Article 5 : </w:t>
      </w:r>
      <w:r>
        <w:t>Les sièges seront attribués pour chaque liste à la représentation proportionnelle avec attribution à la plus forte moyenne des sièges restant à pourvoir.</w:t>
      </w:r>
    </w:p>
    <w:p w14:paraId="39921BBE" w14:textId="77777777" w:rsidR="00786655" w:rsidRDefault="00786655" w:rsidP="00786655">
      <w:pPr>
        <w:ind w:left="-1134"/>
        <w:jc w:val="both"/>
      </w:pPr>
    </w:p>
    <w:p w14:paraId="353F2310" w14:textId="77777777" w:rsidR="00786655" w:rsidRDefault="00786655" w:rsidP="00786655">
      <w:pPr>
        <w:ind w:left="-1134"/>
        <w:jc w:val="both"/>
      </w:pPr>
      <w:r>
        <w:rPr>
          <w:b/>
        </w:rPr>
        <w:t xml:space="preserve">Article 6 : </w:t>
      </w:r>
      <w:r>
        <w:t>Les résultats proclamés à l’issue du dépouillement par le Maire ou le Président seront publiés et notifiés au Préfet et aux organisations syndicales.</w:t>
      </w:r>
    </w:p>
    <w:p w14:paraId="5230EAE3" w14:textId="77777777" w:rsidR="00786655" w:rsidRDefault="00786655" w:rsidP="00786655">
      <w:pPr>
        <w:ind w:left="-1134"/>
        <w:jc w:val="both"/>
      </w:pPr>
    </w:p>
    <w:p w14:paraId="3FE4E62B" w14:textId="77777777" w:rsidR="00CC2173" w:rsidRDefault="00CC2173" w:rsidP="00786655">
      <w:pPr>
        <w:ind w:left="-1134"/>
        <w:jc w:val="both"/>
        <w:rPr>
          <w:b/>
        </w:rPr>
      </w:pPr>
    </w:p>
    <w:p w14:paraId="39AFEAA5" w14:textId="25F84111" w:rsidR="00786655" w:rsidRDefault="00786655" w:rsidP="00786655">
      <w:pPr>
        <w:ind w:left="-1134"/>
        <w:jc w:val="both"/>
      </w:pPr>
      <w:r>
        <w:rPr>
          <w:b/>
        </w:rPr>
        <w:lastRenderedPageBreak/>
        <w:t xml:space="preserve">Article 7 : </w:t>
      </w:r>
      <w:r>
        <w:t>Le présent arrêté pourra faire l’objet d’un recours devant le Tribunal Administratif dans le délai de deux mois à compter de sa publication par voie d’affichage dans les locaux de la mairie ou de l’établissement.</w:t>
      </w:r>
    </w:p>
    <w:p w14:paraId="2CC9902A" w14:textId="77777777" w:rsidR="00786655" w:rsidRDefault="00786655" w:rsidP="00786655">
      <w:pPr>
        <w:ind w:left="-1134"/>
        <w:jc w:val="both"/>
      </w:pPr>
    </w:p>
    <w:p w14:paraId="4BAC5507" w14:textId="77777777" w:rsidR="00786655" w:rsidRDefault="00786655" w:rsidP="00786655">
      <w:pPr>
        <w:ind w:left="-1134"/>
        <w:jc w:val="both"/>
      </w:pPr>
      <w:r>
        <w:rPr>
          <w:b/>
        </w:rPr>
        <w:t xml:space="preserve">Article 8 : </w:t>
      </w:r>
      <w:r>
        <w:t>Le Directeur Général des Services est chargé de l’exécution du présent arrêté qui sera transmis au représentant de l’Etat.</w:t>
      </w:r>
    </w:p>
    <w:p w14:paraId="2D46C91B" w14:textId="77777777" w:rsidR="00786655" w:rsidRDefault="00786655" w:rsidP="00786655">
      <w:pPr>
        <w:ind w:left="-1134"/>
        <w:jc w:val="both"/>
      </w:pPr>
    </w:p>
    <w:p w14:paraId="0F9DE94D" w14:textId="77777777" w:rsidR="00786655" w:rsidRDefault="00786655" w:rsidP="00786655">
      <w:pPr>
        <w:ind w:left="-1134"/>
        <w:jc w:val="both"/>
      </w:pPr>
    </w:p>
    <w:p w14:paraId="380BF64E" w14:textId="77777777" w:rsidR="00786655" w:rsidRDefault="00786655" w:rsidP="00786655">
      <w:pPr>
        <w:ind w:left="-1134"/>
        <w:jc w:val="both"/>
      </w:pPr>
      <w:r>
        <w:t xml:space="preserve">                                                     Fait à ………………………………….,</w:t>
      </w:r>
    </w:p>
    <w:p w14:paraId="723196A1" w14:textId="77777777" w:rsidR="00DD1914" w:rsidRDefault="00786655" w:rsidP="00786655">
      <w:pPr>
        <w:ind w:left="-1134"/>
        <w:jc w:val="both"/>
      </w:pPr>
      <w:r>
        <w:tab/>
      </w:r>
      <w:r>
        <w:tab/>
      </w:r>
      <w:r>
        <w:tab/>
      </w:r>
      <w:r>
        <w:tab/>
      </w:r>
    </w:p>
    <w:p w14:paraId="3DF4E52E" w14:textId="52A003A8" w:rsidR="00786655" w:rsidRDefault="00DD1914" w:rsidP="00786655">
      <w:pPr>
        <w:ind w:left="-1134"/>
        <w:jc w:val="both"/>
      </w:pPr>
      <w:r>
        <w:t xml:space="preserve">       </w:t>
      </w:r>
      <w:r w:rsidR="00786655">
        <w:t>Le……………………………………….</w:t>
      </w:r>
    </w:p>
    <w:p w14:paraId="7708DD31" w14:textId="77777777" w:rsidR="00786655" w:rsidRDefault="00786655" w:rsidP="00786655">
      <w:pPr>
        <w:ind w:left="-113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Le Maire, ou Le Président,</w:t>
      </w:r>
    </w:p>
    <w:p w14:paraId="23462D06" w14:textId="77777777" w:rsidR="002A7CB5" w:rsidRDefault="002A7CB5" w:rsidP="00786655">
      <w:pPr>
        <w:jc w:val="both"/>
      </w:pPr>
    </w:p>
    <w:sectPr w:rsidR="002A7CB5" w:rsidSect="00DD1914">
      <w:pgSz w:w="11906" w:h="16838"/>
      <w:pgMar w:top="1134" w:right="2880" w:bottom="1134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55"/>
    <w:rsid w:val="002A7CB5"/>
    <w:rsid w:val="00786655"/>
    <w:rsid w:val="00871671"/>
    <w:rsid w:val="00CC2173"/>
    <w:rsid w:val="00DD1914"/>
    <w:rsid w:val="00E4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EEF9"/>
  <w15:chartTrackingRefBased/>
  <w15:docId w15:val="{7316A863-5674-420D-90F9-2BE6468D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786655"/>
    <w:pPr>
      <w:spacing w:after="0" w:line="240" w:lineRule="exact"/>
    </w:pPr>
    <w:rPr>
      <w:rFonts w:ascii="Arial" w:hAnsi="Arial" w:cs="Times New Roman"/>
      <w:color w:val="231F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Moncadel Beatrice</dc:creator>
  <cp:keywords/>
  <dc:description/>
  <cp:lastModifiedBy>Moncadel Beatrice</cp:lastModifiedBy>
  <cp:revision>2</cp:revision>
  <dcterms:created xsi:type="dcterms:W3CDTF">2022-03-17T13:33:00Z</dcterms:created>
  <dcterms:modified xsi:type="dcterms:W3CDTF">2022-03-17T14:28:00Z</dcterms:modified>
</cp:coreProperties>
</file>