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5A5" w14:textId="77777777" w:rsidR="00434E61" w:rsidRDefault="00434E61" w:rsidP="00434E61">
      <w:pPr>
        <w:pStyle w:val="Paragraphedeliste"/>
        <w:ind w:left="-698"/>
      </w:pPr>
    </w:p>
    <w:p w14:paraId="2E7CC9CF" w14:textId="77777777" w:rsidR="00434E61" w:rsidRDefault="00434E61" w:rsidP="00434E61">
      <w:pPr>
        <w:pStyle w:val="Paragraphedeliste"/>
        <w:ind w:left="-698"/>
      </w:pPr>
    </w:p>
    <w:p w14:paraId="16A72FB4" w14:textId="77777777" w:rsidR="00434E61" w:rsidRDefault="00434E61" w:rsidP="00434E61">
      <w:pPr>
        <w:pStyle w:val="Paragraphedeliste"/>
        <w:ind w:left="-698"/>
      </w:pPr>
    </w:p>
    <w:p w14:paraId="2455B67A" w14:textId="77777777" w:rsidR="00434E61" w:rsidRDefault="00434E61" w:rsidP="00434E61">
      <w:pPr>
        <w:pStyle w:val="Paragraphedeliste"/>
        <w:ind w:left="-698"/>
      </w:pPr>
    </w:p>
    <w:p w14:paraId="17208BD8" w14:textId="26DDC184" w:rsidR="00434E61" w:rsidRPr="00E3113B" w:rsidRDefault="00434E61" w:rsidP="00434E61">
      <w:pPr>
        <w:pStyle w:val="Paragraphedeliste"/>
        <w:ind w:left="-698"/>
        <w:rPr>
          <w:b/>
          <w:bCs/>
        </w:rPr>
      </w:pPr>
      <w:r w:rsidRPr="00E3113B">
        <w:rPr>
          <w:b/>
          <w:bCs/>
        </w:rPr>
        <w:t>ELECTIONS CST</w:t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</w:p>
    <w:p w14:paraId="0A843EFE" w14:textId="6E5EDDBD" w:rsidR="00434E61" w:rsidRPr="00434E61" w:rsidRDefault="00434E61" w:rsidP="00434E61">
      <w:pPr>
        <w:pStyle w:val="Paragraphedeliste"/>
        <w:ind w:left="-698"/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33220E27" wp14:editId="3C85D01A">
            <wp:simplePos x="0" y="0"/>
            <wp:positionH relativeFrom="page">
              <wp:posOffset>876300</wp:posOffset>
            </wp:positionH>
            <wp:positionV relativeFrom="page">
              <wp:posOffset>571500</wp:posOffset>
            </wp:positionV>
            <wp:extent cx="933450" cy="933450"/>
            <wp:effectExtent l="0" t="0" r="0" b="0"/>
            <wp:wrapSquare wrapText="righ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3B">
        <w:tab/>
      </w:r>
      <w:r w:rsidRPr="00E3113B">
        <w:tab/>
      </w:r>
      <w:r w:rsidRPr="00E3113B">
        <w:tab/>
      </w:r>
      <w:r w:rsidRPr="00E3113B">
        <w:tab/>
      </w:r>
    </w:p>
    <w:p w14:paraId="0E713F30" w14:textId="77777777" w:rsidR="00434E61" w:rsidRDefault="00434E61" w:rsidP="00434E61">
      <w:pPr>
        <w:ind w:left="-1134"/>
        <w:jc w:val="center"/>
        <w:rPr>
          <w:b/>
          <w:sz w:val="24"/>
          <w:szCs w:val="24"/>
        </w:rPr>
      </w:pPr>
      <w:r w:rsidRPr="00704223">
        <w:rPr>
          <w:b/>
          <w:sz w:val="24"/>
          <w:szCs w:val="24"/>
        </w:rPr>
        <w:t>ARRETE IN</w:t>
      </w:r>
      <w:r>
        <w:rPr>
          <w:b/>
          <w:sz w:val="24"/>
          <w:szCs w:val="24"/>
        </w:rPr>
        <w:t>STITUANT UN BUREAU DE VOTE</w:t>
      </w:r>
    </w:p>
    <w:p w14:paraId="59B1E20A" w14:textId="288E18EC" w:rsidR="00434E61" w:rsidRDefault="00434E61" w:rsidP="00434E61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LES ELECTIONS DES REPRESENTANTS D</w:t>
      </w:r>
      <w:r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PERSONNEL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 COMITE SOCIAL</w:t>
      </w:r>
      <w:r>
        <w:rPr>
          <w:b/>
          <w:sz w:val="24"/>
          <w:szCs w:val="24"/>
        </w:rPr>
        <w:t xml:space="preserve"> TERRITORIAL</w:t>
      </w:r>
    </w:p>
    <w:p w14:paraId="70E7256B" w14:textId="77777777" w:rsidR="00434E61" w:rsidRDefault="00434E61" w:rsidP="00434E61">
      <w:pPr>
        <w:ind w:left="-1134"/>
        <w:rPr>
          <w:b/>
          <w:sz w:val="20"/>
          <w:szCs w:val="20"/>
        </w:rPr>
      </w:pPr>
    </w:p>
    <w:p w14:paraId="6E9361F2" w14:textId="77777777" w:rsidR="00434E61" w:rsidRDefault="00434E61" w:rsidP="00434E61">
      <w:pPr>
        <w:ind w:left="-1134"/>
        <w:jc w:val="both"/>
      </w:pPr>
      <w:r>
        <w:t>Le Maire ou le Président,</w:t>
      </w:r>
    </w:p>
    <w:p w14:paraId="2721664B" w14:textId="77777777" w:rsidR="00434E61" w:rsidRDefault="00434E61" w:rsidP="00434E61">
      <w:pPr>
        <w:ind w:left="-1134"/>
        <w:jc w:val="both"/>
      </w:pPr>
    </w:p>
    <w:p w14:paraId="475E1BF2" w14:textId="77777777" w:rsidR="00434E61" w:rsidRDefault="00434E61" w:rsidP="00434E61">
      <w:pPr>
        <w:ind w:left="-1134"/>
        <w:jc w:val="both"/>
      </w:pPr>
      <w:r>
        <w:t>Vu la loi du 13 juillet 1983 modifiée portant droits et obligations des fonctionnaires,</w:t>
      </w:r>
    </w:p>
    <w:p w14:paraId="0062DE72" w14:textId="77777777" w:rsidR="00434E61" w:rsidRDefault="00434E61" w:rsidP="00434E61">
      <w:pPr>
        <w:ind w:left="-1134"/>
        <w:jc w:val="both"/>
      </w:pPr>
    </w:p>
    <w:p w14:paraId="6BFC727C" w14:textId="77777777" w:rsidR="00434E61" w:rsidRDefault="00434E61" w:rsidP="00434E61">
      <w:pPr>
        <w:ind w:left="-1134"/>
        <w:jc w:val="both"/>
      </w:pPr>
      <w:r>
        <w:t>Vu la loi du 26 janvier 1984 modifiée portant dispositions statutaires relatives à la Fonction Publique Territoriale,</w:t>
      </w:r>
    </w:p>
    <w:p w14:paraId="4EC0EC4B" w14:textId="77777777" w:rsidR="00434E61" w:rsidRDefault="00434E61" w:rsidP="00434E61">
      <w:pPr>
        <w:ind w:left="-1134"/>
        <w:jc w:val="both"/>
      </w:pPr>
    </w:p>
    <w:p w14:paraId="5A35DB07" w14:textId="77777777" w:rsidR="00434E61" w:rsidRDefault="00434E61" w:rsidP="00434E61">
      <w:pPr>
        <w:ind w:left="-1134"/>
        <w:jc w:val="both"/>
      </w:pPr>
      <w:r>
        <w:t>Vu le décret n°2021-571 du 10 mai 2021 relatif aux comités sociaux territoriaux des collectivités territoriales et leurs établissements publics,</w:t>
      </w:r>
    </w:p>
    <w:p w14:paraId="5F2076F4" w14:textId="77777777" w:rsidR="00434E61" w:rsidRDefault="00434E61" w:rsidP="00434E61">
      <w:pPr>
        <w:ind w:left="-1134"/>
        <w:jc w:val="both"/>
      </w:pPr>
    </w:p>
    <w:p w14:paraId="7B805F8E" w14:textId="77777777" w:rsidR="00434E61" w:rsidRDefault="00434E61" w:rsidP="00434E61">
      <w:pPr>
        <w:ind w:left="-1134"/>
        <w:jc w:val="both"/>
      </w:pPr>
      <w:r>
        <w:t xml:space="preserve">Vu l’arrêté ministériel </w:t>
      </w:r>
      <w:r w:rsidRPr="00434E61">
        <w:rPr>
          <w:color w:val="auto"/>
        </w:rPr>
        <w:t xml:space="preserve">du 9 mars 2022 </w:t>
      </w:r>
      <w:r>
        <w:t>fixant la date des prochaines élections professionnelles dans la Fonction Publique,</w:t>
      </w:r>
    </w:p>
    <w:p w14:paraId="06DEC087" w14:textId="77777777" w:rsidR="00434E61" w:rsidRDefault="00434E61" w:rsidP="00434E61">
      <w:pPr>
        <w:ind w:left="-1134"/>
        <w:jc w:val="both"/>
      </w:pPr>
    </w:p>
    <w:p w14:paraId="2A8CAAEC" w14:textId="77777777" w:rsidR="00434E61" w:rsidRDefault="00434E61" w:rsidP="00434E61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ARRETE :</w:t>
      </w:r>
    </w:p>
    <w:p w14:paraId="7185FC31" w14:textId="77777777" w:rsidR="00434E61" w:rsidRDefault="00434E61" w:rsidP="00434E61">
      <w:pPr>
        <w:ind w:left="-1134"/>
        <w:rPr>
          <w:b/>
          <w:sz w:val="24"/>
          <w:szCs w:val="24"/>
        </w:rPr>
      </w:pPr>
    </w:p>
    <w:p w14:paraId="3C28E98C" w14:textId="23B1A882" w:rsidR="00434E61" w:rsidRDefault="00434E61" w:rsidP="00434E61">
      <w:pPr>
        <w:ind w:left="-1134"/>
        <w:jc w:val="both"/>
      </w:pPr>
      <w:r>
        <w:rPr>
          <w:b/>
        </w:rPr>
        <w:t xml:space="preserve">Article 1 : </w:t>
      </w:r>
      <w:r>
        <w:t>Il est institué auprès de …………………………………</w:t>
      </w:r>
      <w:proofErr w:type="gramStart"/>
      <w:r>
        <w:t>…</w:t>
      </w:r>
      <w:r>
        <w:t>….</w:t>
      </w:r>
      <w:proofErr w:type="gramEnd"/>
      <w:r>
        <w:t>un bureau de vote à l’occasion des élections au comité social dont relèvent les fonctionnaires des catégories A, B et C de cette collectivité ou établissement public ainsi que les agents non titulaires.</w:t>
      </w:r>
    </w:p>
    <w:p w14:paraId="0894828B" w14:textId="77777777" w:rsidR="00434E61" w:rsidRDefault="00434E61" w:rsidP="00434E61">
      <w:pPr>
        <w:ind w:left="-1134"/>
      </w:pPr>
    </w:p>
    <w:p w14:paraId="4460CA70" w14:textId="77777777" w:rsidR="00434E61" w:rsidRDefault="00434E61" w:rsidP="00434E61">
      <w:pPr>
        <w:ind w:left="-1134"/>
      </w:pPr>
      <w:r>
        <w:rPr>
          <w:b/>
        </w:rPr>
        <w:t xml:space="preserve">Article 2 : </w:t>
      </w:r>
      <w:r>
        <w:t>Ce bureau de vote est composé comme suit :</w:t>
      </w:r>
    </w:p>
    <w:p w14:paraId="50431084" w14:textId="77777777" w:rsidR="00434E61" w:rsidRDefault="00434E61" w:rsidP="00434E61">
      <w:pPr>
        <w:ind w:left="-1134"/>
      </w:pPr>
    </w:p>
    <w:p w14:paraId="07DC567D" w14:textId="77777777" w:rsidR="0019034B" w:rsidRDefault="00434E61" w:rsidP="00434E61">
      <w:pPr>
        <w:ind w:left="-1134"/>
      </w:pPr>
      <w:r>
        <w:t>* un Président : M……………</w:t>
      </w:r>
      <w:r w:rsidR="0019034B">
        <w:t>…………………………………</w:t>
      </w:r>
      <w:r>
        <w:t>……</w:t>
      </w:r>
      <w:proofErr w:type="gramStart"/>
      <w:r>
        <w:t>…….</w:t>
      </w:r>
      <w:proofErr w:type="gramEnd"/>
      <w:r>
        <w:t>,</w:t>
      </w:r>
    </w:p>
    <w:p w14:paraId="24A7B28F" w14:textId="77777777" w:rsidR="0019034B" w:rsidRDefault="00434E61" w:rsidP="00434E61">
      <w:pPr>
        <w:ind w:left="-1134"/>
      </w:pPr>
      <w:r>
        <w:t>Maire</w:t>
      </w:r>
      <w:r>
        <w:t xml:space="preserve"> de </w:t>
      </w:r>
      <w:r>
        <w:t>………………………………</w:t>
      </w:r>
      <w:proofErr w:type="gramStart"/>
      <w:r>
        <w:t>…(</w:t>
      </w:r>
      <w:proofErr w:type="gramEnd"/>
      <w:r>
        <w:t>ou son représentant)</w:t>
      </w:r>
      <w:r w:rsidR="0019034B">
        <w:t xml:space="preserve"> </w:t>
      </w:r>
      <w:r>
        <w:t xml:space="preserve">et, </w:t>
      </w:r>
    </w:p>
    <w:p w14:paraId="1C6F8444" w14:textId="232A3108" w:rsidR="0019034B" w:rsidRDefault="00434E61" w:rsidP="00434E61">
      <w:pPr>
        <w:ind w:left="-1134"/>
      </w:pPr>
      <w:proofErr w:type="gramStart"/>
      <w:r>
        <w:t>le</w:t>
      </w:r>
      <w:proofErr w:type="gramEnd"/>
      <w:r>
        <w:t xml:space="preserve"> cas</w:t>
      </w:r>
      <w:r w:rsidR="0019034B">
        <w:t xml:space="preserve"> </w:t>
      </w:r>
      <w:r>
        <w:t>échéant, par son suppléant M……………………………………</w:t>
      </w:r>
      <w:r w:rsidR="0019034B">
        <w:t>……………………………</w:t>
      </w:r>
      <w:r>
        <w:t>.</w:t>
      </w:r>
    </w:p>
    <w:p w14:paraId="4485F460" w14:textId="1A7BDA39" w:rsidR="00434E61" w:rsidRDefault="00434E61" w:rsidP="00434E61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son mandat électif)</w:t>
      </w:r>
    </w:p>
    <w:p w14:paraId="61FCEAAE" w14:textId="77777777" w:rsidR="00434E61" w:rsidRDefault="00434E61" w:rsidP="00434E61">
      <w:pPr>
        <w:ind w:left="-1134"/>
      </w:pPr>
    </w:p>
    <w:p w14:paraId="7D661B03" w14:textId="23A24D0D" w:rsidR="00434E61" w:rsidRDefault="00434E61" w:rsidP="00434E61">
      <w:pPr>
        <w:ind w:left="-1134"/>
      </w:pPr>
      <w:r>
        <w:t>* un secrétaire : M…………………………</w:t>
      </w:r>
      <w:r w:rsidR="0019034B">
        <w:t>………………………</w:t>
      </w:r>
      <w:proofErr w:type="gramStart"/>
      <w:r w:rsidR="0019034B">
        <w:t>…….</w:t>
      </w:r>
      <w:proofErr w:type="gramEnd"/>
      <w:r>
        <w:t>………, qualité…………………………………………………</w:t>
      </w:r>
      <w:r w:rsidR="0019034B">
        <w:t>……………………………</w:t>
      </w:r>
    </w:p>
    <w:p w14:paraId="1AE53AE6" w14:textId="77777777" w:rsidR="0019034B" w:rsidRDefault="0019034B" w:rsidP="00434E61">
      <w:pPr>
        <w:ind w:left="-1134"/>
      </w:pPr>
    </w:p>
    <w:p w14:paraId="51274224" w14:textId="18250940" w:rsidR="00434E61" w:rsidRDefault="00434E61" w:rsidP="00434E61">
      <w:pPr>
        <w:ind w:left="-1134"/>
      </w:pPr>
      <w:r>
        <w:t>* les assesseurs désignés par les organisations syndicales présentant une liste de candidats aux élections pour désigner les représentants du personnel au comité social placé auprès de ………………………………………………………</w:t>
      </w:r>
      <w:r w:rsidR="0019034B">
        <w:t>……………………………</w:t>
      </w:r>
      <w:proofErr w:type="gramStart"/>
      <w:r w:rsidR="0019034B">
        <w:t>…</w:t>
      </w:r>
      <w:r>
        <w:t>(</w:t>
      </w:r>
      <w:proofErr w:type="gramEnd"/>
      <w:r>
        <w:t>collectivité ou établissement) :</w:t>
      </w:r>
    </w:p>
    <w:p w14:paraId="273AE88D" w14:textId="77777777" w:rsidR="00434E61" w:rsidRDefault="00434E61" w:rsidP="00434E61">
      <w:pPr>
        <w:ind w:left="-1134"/>
      </w:pPr>
    </w:p>
    <w:p w14:paraId="19F83C65" w14:textId="77777777" w:rsidR="00434E61" w:rsidRDefault="00434E61" w:rsidP="00434E61">
      <w:pPr>
        <w:ind w:left="-1134"/>
      </w:pPr>
      <w:r>
        <w:t>……………………………………………………… : nom prénom</w:t>
      </w:r>
    </w:p>
    <w:p w14:paraId="6331B9FE" w14:textId="77777777" w:rsidR="00434E61" w:rsidRDefault="00434E61" w:rsidP="00434E61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le nom de la représentation syndicale)</w:t>
      </w:r>
    </w:p>
    <w:p w14:paraId="05B9342C" w14:textId="77777777" w:rsidR="00434E61" w:rsidRDefault="00434E61" w:rsidP="00434E61">
      <w:pPr>
        <w:ind w:left="-1134"/>
      </w:pPr>
    </w:p>
    <w:p w14:paraId="2D1328DE" w14:textId="77777777" w:rsidR="00434E61" w:rsidRDefault="00434E61" w:rsidP="00434E61">
      <w:pPr>
        <w:ind w:left="-1134"/>
      </w:pPr>
      <w:r>
        <w:t>……………………………………………………… : nom prénom</w:t>
      </w:r>
    </w:p>
    <w:p w14:paraId="53139EEB" w14:textId="77777777" w:rsidR="00434E61" w:rsidRDefault="00434E61" w:rsidP="00434E61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le nom de la représentation syndicale)</w:t>
      </w:r>
    </w:p>
    <w:p w14:paraId="32C48825" w14:textId="77777777" w:rsidR="00434E61" w:rsidRDefault="00434E61" w:rsidP="00434E61">
      <w:pPr>
        <w:ind w:left="-1134"/>
      </w:pPr>
    </w:p>
    <w:p w14:paraId="38A7C710" w14:textId="77777777" w:rsidR="00434E61" w:rsidRDefault="00434E61" w:rsidP="00434E61">
      <w:pPr>
        <w:ind w:left="-1134"/>
      </w:pPr>
      <w:r>
        <w:t>……………………………………………………… : nom prénom</w:t>
      </w:r>
    </w:p>
    <w:p w14:paraId="178C7F91" w14:textId="77777777" w:rsidR="00434E61" w:rsidRDefault="00434E61" w:rsidP="00434E61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le nom de la représentation syndicale)</w:t>
      </w:r>
    </w:p>
    <w:p w14:paraId="04068D7C" w14:textId="77777777" w:rsidR="00434E61" w:rsidRDefault="00434E61" w:rsidP="00434E61">
      <w:pPr>
        <w:ind w:left="-1134"/>
      </w:pPr>
    </w:p>
    <w:p w14:paraId="0A6E7D2E" w14:textId="77777777" w:rsidR="00434E61" w:rsidRDefault="00434E61" w:rsidP="00434E61">
      <w:pPr>
        <w:ind w:left="-1134"/>
      </w:pPr>
      <w:r>
        <w:t>……………………………………………………… : nom prénom</w:t>
      </w:r>
    </w:p>
    <w:p w14:paraId="4BC50ADA" w14:textId="77777777" w:rsidR="00434E61" w:rsidRDefault="00434E61" w:rsidP="00434E61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le nom de la représentation syndicale)</w:t>
      </w:r>
    </w:p>
    <w:p w14:paraId="613E2F6D" w14:textId="77777777" w:rsidR="00434E61" w:rsidRDefault="00434E61" w:rsidP="00434E61">
      <w:pPr>
        <w:ind w:left="-1134"/>
      </w:pPr>
    </w:p>
    <w:p w14:paraId="29AE4775" w14:textId="77777777" w:rsidR="00434E61" w:rsidRDefault="00434E61" w:rsidP="00434E61">
      <w:pPr>
        <w:ind w:left="-1134"/>
      </w:pPr>
    </w:p>
    <w:p w14:paraId="454FC03C" w14:textId="77777777" w:rsidR="0019034B" w:rsidRDefault="00434E61" w:rsidP="0019034B">
      <w:pPr>
        <w:ind w:left="-1134"/>
        <w:jc w:val="both"/>
      </w:pPr>
      <w:r>
        <w:rPr>
          <w:b/>
        </w:rPr>
        <w:t xml:space="preserve">Article 3 : </w:t>
      </w:r>
      <w:r>
        <w:t xml:space="preserve">Le bureau de vote ainsi constitué procèdera, </w:t>
      </w:r>
    </w:p>
    <w:p w14:paraId="1DF82BB2" w14:textId="5FE0920C" w:rsidR="00434E61" w:rsidRDefault="00434E61" w:rsidP="0019034B">
      <w:pPr>
        <w:ind w:left="-1134"/>
        <w:jc w:val="both"/>
      </w:pPr>
      <w:proofErr w:type="gramStart"/>
      <w:r>
        <w:t>le</w:t>
      </w:r>
      <w:proofErr w:type="gramEnd"/>
      <w:r>
        <w:t xml:space="preserve"> ……………………….. , à partir de……heures, heure de clôture du scrutin, aux opérations de recensement et de dépouillement des bulletins parvenus au siège de la collectivité ou de l’établissement.</w:t>
      </w:r>
    </w:p>
    <w:p w14:paraId="775D396C" w14:textId="77777777" w:rsidR="00434E61" w:rsidRDefault="00434E61" w:rsidP="0019034B">
      <w:pPr>
        <w:ind w:left="-1134"/>
        <w:jc w:val="both"/>
      </w:pPr>
    </w:p>
    <w:p w14:paraId="4E70CF88" w14:textId="77777777" w:rsidR="00434E61" w:rsidRDefault="00434E61" w:rsidP="0019034B">
      <w:pPr>
        <w:ind w:left="-1134"/>
        <w:jc w:val="both"/>
      </w:pPr>
      <w:r>
        <w:t>Il sera habilité à rédiger le procès-verbal des opérations de recensement et de dépouillement des élections au Comité Social.</w:t>
      </w:r>
    </w:p>
    <w:p w14:paraId="58D67271" w14:textId="77777777" w:rsidR="00434E61" w:rsidRDefault="00434E61" w:rsidP="0019034B">
      <w:pPr>
        <w:ind w:left="-1134"/>
        <w:jc w:val="both"/>
      </w:pPr>
    </w:p>
    <w:p w14:paraId="35F13151" w14:textId="77777777" w:rsidR="00434E61" w:rsidRDefault="00434E61" w:rsidP="0019034B">
      <w:pPr>
        <w:ind w:left="-1134"/>
        <w:jc w:val="both"/>
      </w:pPr>
      <w:r>
        <w:t xml:space="preserve">Le procès-verbal sera adressé sans délai au </w:t>
      </w:r>
      <w:proofErr w:type="gramStart"/>
      <w:r>
        <w:t>Préfet</w:t>
      </w:r>
      <w:proofErr w:type="gramEnd"/>
      <w:r>
        <w:t xml:space="preserve"> du département ainsi qu’aux agents habilités à représenter les listes de candidatures.</w:t>
      </w:r>
    </w:p>
    <w:p w14:paraId="00FDC938" w14:textId="77777777" w:rsidR="00434E61" w:rsidRDefault="00434E61" w:rsidP="0019034B">
      <w:pPr>
        <w:ind w:left="-1134"/>
        <w:jc w:val="both"/>
      </w:pPr>
    </w:p>
    <w:p w14:paraId="231D2630" w14:textId="77777777" w:rsidR="00434E61" w:rsidRDefault="00434E61" w:rsidP="0019034B">
      <w:pPr>
        <w:ind w:left="-1134"/>
        <w:jc w:val="both"/>
        <w:rPr>
          <w:b/>
        </w:rPr>
      </w:pPr>
    </w:p>
    <w:p w14:paraId="304EC5CC" w14:textId="77777777" w:rsidR="00434E61" w:rsidRDefault="00434E61" w:rsidP="0019034B">
      <w:pPr>
        <w:ind w:left="-1134"/>
        <w:jc w:val="both"/>
      </w:pPr>
      <w:r>
        <w:rPr>
          <w:b/>
        </w:rPr>
        <w:t xml:space="preserve">Article 4 : </w:t>
      </w:r>
      <w:r>
        <w:t>Le présent arrêté pourra faire l’objet d’un recours devant le Tribunal Administratif dans le délai de deux mois à compter de sa publication par voie d’affichage dans les locaux de la Mairie (ou de l’établissement).</w:t>
      </w:r>
    </w:p>
    <w:p w14:paraId="5906F797" w14:textId="77777777" w:rsidR="00434E61" w:rsidRDefault="00434E61" w:rsidP="0019034B">
      <w:pPr>
        <w:ind w:left="-1134"/>
        <w:jc w:val="both"/>
      </w:pPr>
    </w:p>
    <w:p w14:paraId="7B554131" w14:textId="77777777" w:rsidR="00434E61" w:rsidRDefault="00434E61" w:rsidP="0019034B">
      <w:pPr>
        <w:ind w:left="-1134"/>
        <w:jc w:val="both"/>
      </w:pPr>
      <w:r>
        <w:rPr>
          <w:b/>
        </w:rPr>
        <w:t xml:space="preserve">Article 5 : </w:t>
      </w:r>
      <w:r>
        <w:t>Le Directeur Général des Services est chargé de l’exécution du présent arrêté qui sera transmis au représentant de l’Etat.</w:t>
      </w:r>
    </w:p>
    <w:p w14:paraId="10B2FB86" w14:textId="77777777" w:rsidR="00434E61" w:rsidRDefault="00434E61" w:rsidP="0019034B">
      <w:pPr>
        <w:ind w:left="-1134"/>
        <w:jc w:val="both"/>
      </w:pPr>
    </w:p>
    <w:p w14:paraId="3D680DEF" w14:textId="77777777" w:rsidR="00434E61" w:rsidRDefault="00434E61" w:rsidP="0019034B">
      <w:pPr>
        <w:ind w:left="-1134"/>
        <w:jc w:val="both"/>
      </w:pPr>
    </w:p>
    <w:p w14:paraId="5BEB63E3" w14:textId="258A06DE" w:rsidR="00434E61" w:rsidRDefault="00434E61" w:rsidP="00434E61">
      <w:pPr>
        <w:ind w:left="-1134"/>
      </w:pPr>
      <w:r>
        <w:t>Fait à ……………………………....</w:t>
      </w:r>
    </w:p>
    <w:p w14:paraId="7063E20A" w14:textId="77777777" w:rsidR="00434E61" w:rsidRDefault="00434E61" w:rsidP="00434E61">
      <w:pPr>
        <w:ind w:left="-1134"/>
      </w:pPr>
      <w:r>
        <w:t xml:space="preserve">                                                                                                         Le…………………………………...</w:t>
      </w:r>
    </w:p>
    <w:p w14:paraId="42E38D06" w14:textId="77777777" w:rsidR="00434E61" w:rsidRDefault="00434E61" w:rsidP="00434E61">
      <w:pPr>
        <w:ind w:left="-1134"/>
      </w:pPr>
    </w:p>
    <w:p w14:paraId="2EA5EE88" w14:textId="77777777" w:rsidR="00434E61" w:rsidRDefault="00434E61" w:rsidP="00434E61">
      <w:pPr>
        <w:ind w:left="-1134"/>
      </w:pPr>
    </w:p>
    <w:p w14:paraId="2EBC9898" w14:textId="3C636139" w:rsidR="00434E61" w:rsidRDefault="00434E61" w:rsidP="00434E61">
      <w:pPr>
        <w:ind w:left="-1134"/>
      </w:pPr>
      <w:r>
        <w:t xml:space="preserve">Le Maire, </w:t>
      </w:r>
      <w:proofErr w:type="gramStart"/>
      <w:r>
        <w:t>ou</w:t>
      </w:r>
      <w:proofErr w:type="gramEnd"/>
      <w:r>
        <w:t xml:space="preserve"> </w:t>
      </w:r>
    </w:p>
    <w:p w14:paraId="1436DA1C" w14:textId="798FF675" w:rsidR="00434E61" w:rsidRDefault="00434E61" w:rsidP="00434E61">
      <w:pPr>
        <w:ind w:left="-1134"/>
      </w:pPr>
      <w:r>
        <w:t>Le Président,</w:t>
      </w:r>
    </w:p>
    <w:p w14:paraId="175A2450" w14:textId="77777777" w:rsidR="00434E61" w:rsidRDefault="00434E61" w:rsidP="00434E61">
      <w:pPr>
        <w:rPr>
          <w:b/>
        </w:rPr>
      </w:pPr>
    </w:p>
    <w:p w14:paraId="782FD71E" w14:textId="77777777" w:rsidR="00434E61" w:rsidRDefault="00434E61" w:rsidP="00434E61">
      <w:pPr>
        <w:rPr>
          <w:b/>
        </w:rPr>
      </w:pPr>
    </w:p>
    <w:p w14:paraId="5E5C93BB" w14:textId="77777777" w:rsidR="00434E61" w:rsidRDefault="00434E61" w:rsidP="00434E61">
      <w:pPr>
        <w:rPr>
          <w:b/>
        </w:rPr>
      </w:pPr>
    </w:p>
    <w:p w14:paraId="209C5443" w14:textId="77777777" w:rsidR="00434E61" w:rsidRDefault="00434E61" w:rsidP="00434E61">
      <w:pPr>
        <w:rPr>
          <w:b/>
        </w:rPr>
      </w:pPr>
    </w:p>
    <w:p w14:paraId="28595453" w14:textId="77777777" w:rsidR="00434E61" w:rsidRDefault="00434E61" w:rsidP="00434E61">
      <w:pPr>
        <w:rPr>
          <w:b/>
        </w:rPr>
      </w:pPr>
    </w:p>
    <w:p w14:paraId="0604C0A8" w14:textId="77777777" w:rsidR="00434E61" w:rsidRDefault="00434E61" w:rsidP="00434E61">
      <w:pPr>
        <w:rPr>
          <w:b/>
        </w:rPr>
      </w:pPr>
    </w:p>
    <w:p w14:paraId="7F5FB1F6" w14:textId="77777777" w:rsidR="00434E61" w:rsidRDefault="00434E61" w:rsidP="00434E61">
      <w:pPr>
        <w:rPr>
          <w:b/>
        </w:rPr>
      </w:pPr>
    </w:p>
    <w:p w14:paraId="153B2EC5" w14:textId="77777777" w:rsidR="00434E61" w:rsidRDefault="00434E61" w:rsidP="00434E61">
      <w:pPr>
        <w:rPr>
          <w:b/>
        </w:rPr>
      </w:pPr>
    </w:p>
    <w:p w14:paraId="1A7DED8C" w14:textId="77777777" w:rsidR="00434E61" w:rsidRDefault="00434E61" w:rsidP="00434E61">
      <w:pPr>
        <w:rPr>
          <w:b/>
        </w:rPr>
      </w:pPr>
    </w:p>
    <w:p w14:paraId="6C0ECD41" w14:textId="77777777" w:rsidR="00434E61" w:rsidRDefault="00434E61" w:rsidP="00434E61">
      <w:pPr>
        <w:rPr>
          <w:b/>
        </w:rPr>
      </w:pPr>
    </w:p>
    <w:p w14:paraId="0EE515B3" w14:textId="77777777" w:rsidR="00434E61" w:rsidRDefault="00434E61" w:rsidP="00434E61">
      <w:pPr>
        <w:rPr>
          <w:b/>
        </w:rPr>
      </w:pPr>
    </w:p>
    <w:p w14:paraId="057E3AD7" w14:textId="77777777" w:rsidR="00434E61" w:rsidRDefault="00434E61" w:rsidP="00434E61">
      <w:pPr>
        <w:rPr>
          <w:b/>
        </w:rPr>
      </w:pPr>
    </w:p>
    <w:p w14:paraId="56A3F02B" w14:textId="77777777" w:rsidR="00434E61" w:rsidRDefault="00434E61" w:rsidP="00434E61">
      <w:pPr>
        <w:rPr>
          <w:b/>
        </w:rPr>
      </w:pPr>
    </w:p>
    <w:p w14:paraId="6A4185F3" w14:textId="77777777" w:rsidR="00434E61" w:rsidRDefault="00434E61" w:rsidP="00434E61">
      <w:pPr>
        <w:rPr>
          <w:b/>
        </w:rPr>
      </w:pPr>
    </w:p>
    <w:p w14:paraId="6EBC9D6E" w14:textId="77777777" w:rsidR="00434E61" w:rsidRDefault="00434E61" w:rsidP="00434E61">
      <w:pPr>
        <w:rPr>
          <w:b/>
        </w:rPr>
      </w:pPr>
    </w:p>
    <w:p w14:paraId="54F08337" w14:textId="77777777" w:rsidR="00434E61" w:rsidRDefault="00434E61" w:rsidP="00434E61">
      <w:pPr>
        <w:rPr>
          <w:b/>
        </w:rPr>
      </w:pPr>
    </w:p>
    <w:p w14:paraId="29E6B15E" w14:textId="77777777" w:rsidR="00434E61" w:rsidRDefault="00434E61" w:rsidP="00434E61">
      <w:pPr>
        <w:rPr>
          <w:b/>
        </w:rPr>
      </w:pPr>
    </w:p>
    <w:p w14:paraId="122F3B91" w14:textId="77777777" w:rsidR="00434E61" w:rsidRDefault="00434E61" w:rsidP="00434E61">
      <w:pPr>
        <w:rPr>
          <w:b/>
        </w:rPr>
      </w:pPr>
    </w:p>
    <w:p w14:paraId="390CEA0A" w14:textId="77777777" w:rsidR="00434E61" w:rsidRDefault="00434E61" w:rsidP="00434E61">
      <w:pPr>
        <w:rPr>
          <w:b/>
        </w:rPr>
      </w:pPr>
    </w:p>
    <w:p w14:paraId="3F7B5C99" w14:textId="77777777" w:rsidR="00434E61" w:rsidRDefault="00434E61" w:rsidP="00434E61">
      <w:pPr>
        <w:rPr>
          <w:b/>
        </w:rPr>
      </w:pPr>
    </w:p>
    <w:p w14:paraId="7A9C20B0" w14:textId="77777777" w:rsidR="00434E61" w:rsidRDefault="00434E61" w:rsidP="00434E61">
      <w:pPr>
        <w:rPr>
          <w:b/>
        </w:rPr>
      </w:pPr>
    </w:p>
    <w:p w14:paraId="529EE83D" w14:textId="77777777" w:rsidR="00434E61" w:rsidRDefault="00434E61" w:rsidP="00434E61">
      <w:pPr>
        <w:rPr>
          <w:b/>
        </w:rPr>
      </w:pPr>
    </w:p>
    <w:p w14:paraId="35404002" w14:textId="77777777" w:rsidR="00434E61" w:rsidRDefault="00434E61" w:rsidP="00434E61">
      <w:pPr>
        <w:rPr>
          <w:b/>
        </w:rPr>
      </w:pPr>
    </w:p>
    <w:p w14:paraId="7CE44A04" w14:textId="77777777" w:rsidR="00434E61" w:rsidRDefault="00434E61" w:rsidP="00434E61">
      <w:pPr>
        <w:rPr>
          <w:b/>
        </w:rPr>
      </w:pPr>
    </w:p>
    <w:p w14:paraId="5CF86B9F" w14:textId="77777777" w:rsidR="00434E61" w:rsidRDefault="00434E61" w:rsidP="00434E61">
      <w:pPr>
        <w:rPr>
          <w:b/>
        </w:rPr>
      </w:pPr>
    </w:p>
    <w:p w14:paraId="41458974" w14:textId="77777777" w:rsidR="00434E61" w:rsidRDefault="00434E61" w:rsidP="00434E61">
      <w:pPr>
        <w:rPr>
          <w:b/>
        </w:rPr>
      </w:pPr>
    </w:p>
    <w:p w14:paraId="23B7070D" w14:textId="77777777" w:rsidR="00434E61" w:rsidRDefault="00434E61" w:rsidP="00434E61">
      <w:pPr>
        <w:rPr>
          <w:b/>
        </w:rPr>
      </w:pPr>
    </w:p>
    <w:sectPr w:rsidR="00434E61" w:rsidSect="00434E61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61"/>
    <w:rsid w:val="0019034B"/>
    <w:rsid w:val="002A7CB5"/>
    <w:rsid w:val="004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55EB"/>
  <w15:chartTrackingRefBased/>
  <w15:docId w15:val="{424BA873-E7E9-47C3-97B3-C7BA8D5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434E61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1</cp:revision>
  <dcterms:created xsi:type="dcterms:W3CDTF">2022-03-17T14:42:00Z</dcterms:created>
  <dcterms:modified xsi:type="dcterms:W3CDTF">2022-03-17T14:50:00Z</dcterms:modified>
</cp:coreProperties>
</file>