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9E" w:rsidRPr="0025349E" w:rsidRDefault="0025349E" w:rsidP="002534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fr-FR"/>
        </w:rPr>
      </w:pPr>
      <w:r w:rsidRPr="0025349E">
        <w:rPr>
          <w:rFonts w:ascii="Arial" w:eastAsia="Times New Roman" w:hAnsi="Arial" w:cs="Arial"/>
          <w:color w:val="000000"/>
          <w:spacing w:val="-3"/>
          <w:lang w:eastAsia="fr-FR"/>
        </w:rPr>
        <w:t>Le Maire de la Commune (</w:t>
      </w:r>
      <w:r w:rsidRPr="0025349E">
        <w:rPr>
          <w:rFonts w:ascii="Arial" w:eastAsia="Times New Roman" w:hAnsi="Arial" w:cs="Arial"/>
          <w:i/>
          <w:color w:val="000000"/>
          <w:spacing w:val="-3"/>
          <w:lang w:eastAsia="fr-FR"/>
        </w:rPr>
        <w:t>ou le Président</w:t>
      </w:r>
      <w:r w:rsidRPr="0025349E">
        <w:rPr>
          <w:rFonts w:ascii="Arial" w:eastAsia="Times New Roman" w:hAnsi="Arial" w:cs="Arial"/>
          <w:color w:val="000000"/>
          <w:spacing w:val="-3"/>
          <w:lang w:eastAsia="fr-FR"/>
        </w:rPr>
        <w:t>) de ………….,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Vu la loi n° 83-634 du 13 juillet 1983 modifiée portant droits et</w:t>
      </w:r>
      <w:r w:rsidR="009E1C0F">
        <w:rPr>
          <w:rFonts w:ascii="Arial" w:eastAsia="Calibri" w:hAnsi="Arial" w:cs="Arial"/>
          <w:color w:val="231F20"/>
        </w:rPr>
        <w:t xml:space="preserve"> obligations des fonctionnaires ;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Vu la loi n° 84-53 du 26 janvier 1984 modifiée portant dispositions statutaires relatives à la</w:t>
      </w:r>
      <w:r w:rsidR="009E1C0F">
        <w:rPr>
          <w:rFonts w:ascii="Arial" w:eastAsia="Calibri" w:hAnsi="Arial" w:cs="Arial"/>
          <w:color w:val="231F20"/>
        </w:rPr>
        <w:t xml:space="preserve"> Fonction Publique Territoriale ;</w:t>
      </w:r>
    </w:p>
    <w:p w:rsidR="002E6204" w:rsidRDefault="002E6204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E6204" w:rsidRDefault="002E6204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E6204">
        <w:rPr>
          <w:rFonts w:ascii="Arial" w:eastAsia="Calibri" w:hAnsi="Arial" w:cs="Arial"/>
          <w:color w:val="231F20"/>
        </w:rPr>
        <w:t>Vu le décret n° 87-1107 du 30 décembre 1987 portant organisation des carrières des fonctionnaires territoriaux de catégorie C</w:t>
      </w:r>
      <w:r w:rsidR="009E1C0F">
        <w:rPr>
          <w:rFonts w:ascii="Arial" w:eastAsia="Calibri" w:hAnsi="Arial" w:cs="Arial"/>
          <w:color w:val="231F20"/>
        </w:rPr>
        <w:t> ;</w:t>
      </w:r>
    </w:p>
    <w:p w:rsidR="0058156D" w:rsidRDefault="0058156D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58156D" w:rsidRDefault="0058156D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le décret n° 87-1108 du 30 décembre 1987 </w:t>
      </w:r>
      <w:r w:rsidRPr="0058156D">
        <w:rPr>
          <w:rFonts w:ascii="Arial" w:eastAsia="Calibri" w:hAnsi="Arial" w:cs="Arial"/>
          <w:color w:val="231F20"/>
        </w:rPr>
        <w:t>fixant les différentes échelles de rémunération pour la catégorie C des fonctionnaires territoriaux</w:t>
      </w:r>
      <w:r w:rsidR="009E1C0F">
        <w:rPr>
          <w:rFonts w:ascii="Arial" w:eastAsia="Calibri" w:hAnsi="Arial" w:cs="Arial"/>
          <w:color w:val="231F20"/>
        </w:rPr>
        <w:t> ;</w:t>
      </w:r>
    </w:p>
    <w:p w:rsidR="00943AB0" w:rsidRDefault="00943AB0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943AB0" w:rsidRPr="0025349E" w:rsidRDefault="00943AB0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 …</w:t>
      </w:r>
      <w:r w:rsidR="00421AA3">
        <w:rPr>
          <w:rFonts w:ascii="Arial" w:eastAsia="Calibri" w:hAnsi="Arial" w:cs="Arial"/>
          <w:color w:val="231F20"/>
        </w:rPr>
        <w:t xml:space="preserve"> </w:t>
      </w:r>
      <w:r>
        <w:rPr>
          <w:rFonts w:ascii="Arial" w:eastAsia="Calibri" w:hAnsi="Arial" w:cs="Arial"/>
          <w:color w:val="231F20"/>
        </w:rPr>
        <w:t xml:space="preserve">du </w:t>
      </w:r>
      <w:r w:rsidR="00421AA3">
        <w:rPr>
          <w:rFonts w:ascii="Arial" w:eastAsia="Calibri" w:hAnsi="Arial" w:cs="Arial"/>
          <w:color w:val="231F20"/>
        </w:rPr>
        <w:t xml:space="preserve">... </w:t>
      </w:r>
      <w:r w:rsidR="00921C7B">
        <w:rPr>
          <w:rFonts w:ascii="Arial" w:eastAsia="Calibri" w:hAnsi="Arial" w:cs="Arial"/>
          <w:color w:val="231F20"/>
        </w:rPr>
        <w:t xml:space="preserve"> </w:t>
      </w:r>
      <w:r>
        <w:rPr>
          <w:rFonts w:ascii="Arial" w:eastAsia="Calibri" w:hAnsi="Arial" w:cs="Arial"/>
          <w:color w:val="231F20"/>
        </w:rPr>
        <w:t xml:space="preserve">portant statut particulier du cadre d’emplois des </w:t>
      </w:r>
      <w:r w:rsidR="00421AA3">
        <w:rPr>
          <w:rFonts w:ascii="Arial" w:eastAsia="Calibri" w:hAnsi="Arial" w:cs="Arial"/>
          <w:color w:val="231F20"/>
        </w:rPr>
        <w:t>...</w:t>
      </w:r>
      <w:r w:rsidR="009E1C0F">
        <w:rPr>
          <w:rFonts w:ascii="Arial" w:eastAsia="Calibri" w:hAnsi="Arial" w:cs="Arial"/>
          <w:color w:val="231F20"/>
        </w:rPr>
        <w:t> ;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 91-298 du 20 mars 1991 modifié portant dispositions statutaires applicables aux fonctionnaires territoriaux nommés dans des emplois </w:t>
      </w:r>
      <w:r w:rsidR="009E1C0F">
        <w:rPr>
          <w:rFonts w:ascii="Arial" w:eastAsia="Calibri" w:hAnsi="Arial" w:cs="Arial"/>
          <w:color w:val="231F20"/>
        </w:rPr>
        <w:t>permanents à temps non complet ;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 92-1194 du 4 novembre 1992 fixant les dispositions communes applicables aux fonctionnaires stagiaires de la</w:t>
      </w:r>
      <w:r w:rsidR="009E1C0F">
        <w:rPr>
          <w:rFonts w:ascii="Arial" w:eastAsia="Calibri" w:hAnsi="Arial" w:cs="Arial"/>
          <w:color w:val="231F20"/>
        </w:rPr>
        <w:t xml:space="preserve"> Fonction Publique Territoriale ;</w:t>
      </w:r>
    </w:p>
    <w:p w:rsid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n°2004-777 du 29 juillet 2004 relatif à la mise en œuvre du temps partiel dans la fonction publique territor</w:t>
      </w:r>
      <w:r w:rsidR="007D65DD">
        <w:rPr>
          <w:rFonts w:ascii="Arial" w:eastAsia="Calibri" w:hAnsi="Arial" w:cs="Arial"/>
          <w:color w:val="231F20"/>
        </w:rPr>
        <w:t>iale</w:t>
      </w:r>
      <w:r w:rsidR="009E1C0F">
        <w:rPr>
          <w:rFonts w:ascii="Arial" w:eastAsia="Calibri" w:hAnsi="Arial" w:cs="Arial"/>
          <w:color w:val="231F20"/>
        </w:rPr>
        <w:t> ;</w:t>
      </w:r>
    </w:p>
    <w:p w:rsid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>
        <w:rPr>
          <w:rFonts w:ascii="Arial" w:eastAsia="Calibri" w:hAnsi="Arial" w:cs="Arial"/>
          <w:color w:val="231F20"/>
        </w:rPr>
        <w:t xml:space="preserve"> </w:t>
      </w:r>
      <w:r w:rsidRPr="0025349E">
        <w:rPr>
          <w:rFonts w:ascii="Arial" w:eastAsia="Calibri" w:hAnsi="Arial" w:cs="Arial"/>
          <w:color w:val="231F20"/>
        </w:rPr>
        <w:t>Vu le décret n° 86-68 du 13 janvier 1986 relatif aux positions de détachement, hors cadres, de disponibilité et de congé parental des fonctionnaires</w:t>
      </w:r>
      <w:r w:rsidR="009E1C0F">
        <w:rPr>
          <w:rFonts w:ascii="Arial" w:eastAsia="Calibri" w:hAnsi="Arial" w:cs="Arial"/>
          <w:color w:val="231F20"/>
        </w:rPr>
        <w:t xml:space="preserve"> territoriaux ;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Vu le décret n° 2014-78 du 29 janvier 2014 modifiant le décret n°87-1107 du 30 décembre 1987 portant organisation des carrières des fonctionnaires territoriaux de catégorie C</w:t>
      </w:r>
      <w:r w:rsidR="007D65DD">
        <w:rPr>
          <w:rFonts w:ascii="Arial" w:eastAsia="Calibri" w:hAnsi="Arial" w:cs="Arial"/>
          <w:color w:val="231F20"/>
        </w:rPr>
        <w:t xml:space="preserve"> et notamment les articles 2, 5 et 6</w:t>
      </w:r>
      <w:r w:rsidR="009E1C0F">
        <w:rPr>
          <w:rFonts w:ascii="Arial" w:eastAsia="Calibri" w:hAnsi="Arial" w:cs="Arial"/>
          <w:color w:val="231F20"/>
        </w:rPr>
        <w:t> ;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Vu le décret n°2014-80 du 29 janvier 2014 modifiant les dispositions indiciaires applicables aux agents de la catégorie C et de la catégorie B de la fonction publique territoriale</w:t>
      </w:r>
      <w:r w:rsidR="007D65DD">
        <w:rPr>
          <w:rFonts w:ascii="Arial" w:eastAsia="Calibri" w:hAnsi="Arial" w:cs="Arial"/>
          <w:color w:val="231F20"/>
        </w:rPr>
        <w:t xml:space="preserve"> et notamment l’article 1</w:t>
      </w:r>
      <w:r w:rsidR="009E1C0F">
        <w:rPr>
          <w:rFonts w:ascii="Arial" w:eastAsia="Calibri" w:hAnsi="Arial" w:cs="Arial"/>
          <w:color w:val="231F20"/>
        </w:rPr>
        <w:t> ;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Considérant </w:t>
      </w:r>
      <w:r>
        <w:rPr>
          <w:rFonts w:ascii="Arial" w:eastAsia="Calibri" w:hAnsi="Arial" w:cs="Arial"/>
          <w:color w:val="231F20"/>
        </w:rPr>
        <w:t xml:space="preserve">que </w:t>
      </w:r>
      <w:r w:rsidRPr="0025349E">
        <w:rPr>
          <w:rFonts w:ascii="Arial" w:eastAsia="Calibri" w:hAnsi="Arial" w:cs="Arial"/>
          <w:color w:val="231F20"/>
        </w:rPr>
        <w:t xml:space="preserve"> M… est</w:t>
      </w:r>
      <w:r>
        <w:rPr>
          <w:rFonts w:ascii="Arial" w:eastAsia="Calibri" w:hAnsi="Arial" w:cs="Arial"/>
          <w:color w:val="231F20"/>
        </w:rPr>
        <w:t>…</w:t>
      </w:r>
      <w:r w:rsidRPr="0025349E">
        <w:rPr>
          <w:rFonts w:ascii="Arial" w:eastAsia="Calibri" w:hAnsi="Arial" w:cs="Arial"/>
          <w:color w:val="231F20"/>
        </w:rPr>
        <w:t xml:space="preserve"> (</w:t>
      </w:r>
      <w:proofErr w:type="gramStart"/>
      <w:r w:rsidRPr="0025349E">
        <w:rPr>
          <w:rFonts w:ascii="Arial" w:eastAsia="Calibri" w:hAnsi="Arial" w:cs="Arial"/>
          <w:color w:val="231F20"/>
        </w:rPr>
        <w:t>grade</w:t>
      </w:r>
      <w:proofErr w:type="gramEnd"/>
      <w:r w:rsidRPr="0025349E">
        <w:rPr>
          <w:rFonts w:ascii="Arial" w:eastAsia="Calibri" w:hAnsi="Arial" w:cs="Arial"/>
          <w:color w:val="231F20"/>
        </w:rPr>
        <w:t xml:space="preserve"> de l’agent) au … </w:t>
      </w:r>
      <w:proofErr w:type="spellStart"/>
      <w:r w:rsidRPr="0025349E">
        <w:rPr>
          <w:rFonts w:ascii="Arial" w:eastAsia="Calibri" w:hAnsi="Arial" w:cs="Arial"/>
          <w:color w:val="231F20"/>
        </w:rPr>
        <w:t>ème</w:t>
      </w:r>
      <w:proofErr w:type="spellEnd"/>
      <w:r w:rsidRPr="0025349E">
        <w:rPr>
          <w:rFonts w:ascii="Arial" w:eastAsia="Calibri" w:hAnsi="Arial" w:cs="Arial"/>
          <w:color w:val="231F20"/>
        </w:rPr>
        <w:t xml:space="preserve"> échelon, IB :…</w:t>
      </w:r>
      <w:r>
        <w:rPr>
          <w:rFonts w:ascii="Arial" w:eastAsia="Calibri" w:hAnsi="Arial" w:cs="Arial"/>
          <w:color w:val="231F20"/>
        </w:rPr>
        <w:t>, IM :…</w:t>
      </w:r>
      <w:r w:rsidRPr="0025349E">
        <w:rPr>
          <w:rFonts w:ascii="Arial" w:eastAsia="Calibri" w:hAnsi="Arial" w:cs="Arial"/>
          <w:color w:val="231F20"/>
        </w:rPr>
        <w:t xml:space="preserve"> depuis le … avec un reliquat d’ancienneté de… ;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Considérant qu’il convient de reclasser M… dans </w:t>
      </w:r>
      <w:proofErr w:type="gramStart"/>
      <w:r w:rsidRPr="0025349E">
        <w:rPr>
          <w:rFonts w:ascii="Arial" w:eastAsia="Calibri" w:hAnsi="Arial" w:cs="Arial"/>
          <w:color w:val="231F20"/>
        </w:rPr>
        <w:t>la nouvelle échelle</w:t>
      </w:r>
      <w:proofErr w:type="gramEnd"/>
      <w:r w:rsidRPr="0025349E">
        <w:rPr>
          <w:rFonts w:ascii="Arial" w:eastAsia="Calibri" w:hAnsi="Arial" w:cs="Arial"/>
          <w:color w:val="231F20"/>
        </w:rPr>
        <w:t xml:space="preserve"> 3, 4,</w:t>
      </w:r>
      <w:r>
        <w:rPr>
          <w:rFonts w:ascii="Arial" w:eastAsia="Calibri" w:hAnsi="Arial" w:cs="Arial"/>
          <w:color w:val="231F20"/>
        </w:rPr>
        <w:t xml:space="preserve"> </w:t>
      </w:r>
      <w:r w:rsidRPr="0025349E">
        <w:rPr>
          <w:rFonts w:ascii="Arial" w:eastAsia="Calibri" w:hAnsi="Arial" w:cs="Arial"/>
          <w:color w:val="231F20"/>
        </w:rPr>
        <w:t>5 ou 6 de ré</w:t>
      </w:r>
      <w:r w:rsidR="001D472E">
        <w:rPr>
          <w:rFonts w:ascii="Arial" w:eastAsia="Calibri" w:hAnsi="Arial" w:cs="Arial"/>
          <w:color w:val="231F20"/>
        </w:rPr>
        <w:t>munération au 1er février 2014</w:t>
      </w:r>
      <w:r w:rsidR="00E707A9">
        <w:rPr>
          <w:rFonts w:ascii="Arial" w:eastAsia="Calibri" w:hAnsi="Arial" w:cs="Arial"/>
          <w:color w:val="231F20"/>
        </w:rPr>
        <w:t>.</w:t>
      </w:r>
    </w:p>
    <w:p w:rsid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424DEF" w:rsidRDefault="00424DE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424DEF" w:rsidRDefault="00424DE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424DEF" w:rsidRDefault="00424DE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424DEF" w:rsidRDefault="00424DE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424DEF" w:rsidRDefault="00424DE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424DEF" w:rsidRDefault="00424DE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424DEF" w:rsidRDefault="00424DE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424DEF" w:rsidRDefault="00424DE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  <w:r w:rsidRPr="0025349E">
        <w:rPr>
          <w:rFonts w:ascii="Arial" w:eastAsia="Calibri" w:hAnsi="Arial" w:cs="Arial"/>
          <w:b/>
          <w:color w:val="231F20"/>
        </w:rPr>
        <w:t>ARRETE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25349E">
        <w:rPr>
          <w:rFonts w:ascii="Arial" w:eastAsia="Calibri" w:hAnsi="Arial" w:cs="Arial"/>
          <w:b/>
          <w:color w:val="231F20"/>
          <w:u w:val="single"/>
        </w:rPr>
        <w:t>ARTICLE 1 :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A compter du</w:t>
      </w:r>
      <w:r w:rsidRPr="0025349E">
        <w:rPr>
          <w:rFonts w:ascii="Arial" w:eastAsia="Calibri" w:hAnsi="Arial" w:cs="Arial"/>
          <w:color w:val="231F20"/>
        </w:rPr>
        <w:t xml:space="preserve"> 1er février 2014, M ............ (</w:t>
      </w:r>
      <w:proofErr w:type="gramStart"/>
      <w:r w:rsidRPr="0025349E">
        <w:rPr>
          <w:rFonts w:ascii="Arial" w:eastAsia="Calibri" w:hAnsi="Arial" w:cs="Arial"/>
          <w:color w:val="231F20"/>
        </w:rPr>
        <w:t>nom</w:t>
      </w:r>
      <w:proofErr w:type="gramEnd"/>
      <w:r w:rsidRPr="0025349E">
        <w:rPr>
          <w:rFonts w:ascii="Arial" w:eastAsia="Calibri" w:hAnsi="Arial" w:cs="Arial"/>
          <w:color w:val="231F20"/>
        </w:rPr>
        <w:t xml:space="preserve"> de l'agent, grade), est reclassé au … </w:t>
      </w:r>
      <w:proofErr w:type="spellStart"/>
      <w:r w:rsidRPr="0025349E">
        <w:rPr>
          <w:rFonts w:ascii="Arial" w:eastAsia="Calibri" w:hAnsi="Arial" w:cs="Arial"/>
          <w:color w:val="231F20"/>
        </w:rPr>
        <w:t>ème</w:t>
      </w:r>
      <w:proofErr w:type="spellEnd"/>
      <w:r w:rsidRPr="0025349E">
        <w:rPr>
          <w:rFonts w:ascii="Arial" w:eastAsia="Calibri" w:hAnsi="Arial" w:cs="Arial"/>
          <w:color w:val="231F20"/>
        </w:rPr>
        <w:t xml:space="preserve"> échelon du grade de …, Indice Brut : …, Indice Majoré : …, avec une ancienneté conservée de…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>
        <w:rPr>
          <w:rFonts w:ascii="Arial" w:eastAsia="Calibri" w:hAnsi="Arial" w:cs="Arial"/>
          <w:b/>
          <w:color w:val="231F20"/>
          <w:u w:val="single"/>
        </w:rPr>
        <w:t>ARTICLE 2</w:t>
      </w:r>
      <w:r w:rsidRPr="0025349E">
        <w:rPr>
          <w:rFonts w:ascii="Arial" w:eastAsia="Calibri" w:hAnsi="Arial" w:cs="Arial"/>
          <w:b/>
          <w:color w:val="231F20"/>
          <w:u w:val="single"/>
        </w:rPr>
        <w:t xml:space="preserve"> : 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Le Directeur Général</w:t>
      </w:r>
      <w:r>
        <w:rPr>
          <w:rFonts w:ascii="Arial" w:eastAsia="Calibri" w:hAnsi="Arial" w:cs="Arial"/>
          <w:color w:val="231F20"/>
        </w:rPr>
        <w:t xml:space="preserve"> des services</w:t>
      </w:r>
      <w:r w:rsidRPr="0025349E">
        <w:rPr>
          <w:rFonts w:ascii="Arial" w:eastAsia="Calibri" w:hAnsi="Arial" w:cs="Arial"/>
          <w:color w:val="231F20"/>
        </w:rPr>
        <w:t xml:space="preserve"> est chargé de l'exécution du présent arrêté qui sera notifié à l'intéressé(e) et dont ampliation sera transmise au :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 </w:t>
      </w:r>
    </w:p>
    <w:p w:rsidR="0025349E" w:rsidRPr="0025349E" w:rsidRDefault="0025349E" w:rsidP="002534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Préfet ou Sous-Préfet</w:t>
      </w:r>
    </w:p>
    <w:p w:rsidR="0025349E" w:rsidRPr="0025349E" w:rsidRDefault="0025349E" w:rsidP="002534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Comptable et trésorier</w:t>
      </w:r>
    </w:p>
    <w:p w:rsidR="0025349E" w:rsidRPr="0025349E" w:rsidRDefault="0025349E" w:rsidP="002534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Président du Centre de Gestion</w:t>
      </w:r>
    </w:p>
    <w:p w:rsidR="0025349E" w:rsidRPr="0025349E" w:rsidRDefault="0025349E" w:rsidP="002534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Directeur de la CNRACL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FAIT A …………………, le …/…/…</w:t>
      </w:r>
    </w:p>
    <w:p w:rsidR="0025349E" w:rsidRPr="0025349E" w:rsidRDefault="0025349E" w:rsidP="0025349E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Le Maire (ou le Président)   </w:t>
      </w:r>
    </w:p>
    <w:p w:rsid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 xml:space="preserve">Le Maire </w:t>
      </w:r>
      <w:r w:rsidRPr="0025349E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(ou le Président),</w:t>
      </w:r>
    </w:p>
    <w:p w:rsidR="0025349E" w:rsidRPr="0025349E" w:rsidRDefault="0025349E" w:rsidP="0025349E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- certifie sous sa responsabilité le caractère exécutoire de cet acte,</w:t>
      </w:r>
    </w:p>
    <w:p w:rsidR="0025349E" w:rsidRPr="0025349E" w:rsidRDefault="0025349E" w:rsidP="0025349E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25349E" w:rsidRPr="0025349E" w:rsidRDefault="0025349E" w:rsidP="0025349E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Notifié le .....................................</w:t>
      </w:r>
    </w:p>
    <w:p w:rsidR="0025349E" w:rsidRPr="0025349E" w:rsidRDefault="0025349E" w:rsidP="0025349E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25349E" w:rsidRPr="0025349E" w:rsidRDefault="0025349E" w:rsidP="0025349E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 xml:space="preserve">Signature de l’agent :                       </w:t>
      </w: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 </w:t>
      </w:r>
    </w:p>
    <w:sectPr w:rsidR="0025349E" w:rsidRPr="0025349E" w:rsidSect="00A00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C9" w:rsidRDefault="00D079C9" w:rsidP="0025349E">
      <w:pPr>
        <w:spacing w:after="0" w:line="240" w:lineRule="auto"/>
      </w:pPr>
      <w:r>
        <w:separator/>
      </w:r>
    </w:p>
  </w:endnote>
  <w:endnote w:type="continuationSeparator" w:id="0">
    <w:p w:rsidR="00D079C9" w:rsidRDefault="00D079C9" w:rsidP="0025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51" w:rsidRDefault="00772B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43325A" w:rsidP="004214F8">
    <w:pPr>
      <w:pStyle w:val="Texte9pieddepage"/>
    </w:pPr>
    <w:r>
      <w:t>www.cdg13.com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43325A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C9" w:rsidRDefault="00D079C9" w:rsidP="0025349E">
      <w:pPr>
        <w:spacing w:after="0" w:line="240" w:lineRule="auto"/>
      </w:pPr>
      <w:r>
        <w:separator/>
      </w:r>
    </w:p>
  </w:footnote>
  <w:footnote w:type="continuationSeparator" w:id="0">
    <w:p w:rsidR="00D079C9" w:rsidRDefault="00D079C9" w:rsidP="0025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51" w:rsidRDefault="00772B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51" w:rsidRDefault="00772B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CC" w:rsidRDefault="00D079C9" w:rsidP="001A3ACC">
    <w:pPr>
      <w:pStyle w:val="Titre11AlignementLogo"/>
      <w:rPr>
        <w:sz w:val="28"/>
        <w:szCs w:val="28"/>
      </w:rPr>
    </w:pPr>
  </w:p>
  <w:p w:rsidR="0096562E" w:rsidRDefault="0025349E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5888DE" wp14:editId="5A878A28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4F8" w:rsidRPr="00A222BE" w:rsidRDefault="0043325A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REFORME DE LA CATEGORIE C</w:t>
                          </w:r>
                        </w:p>
                        <w:p w:rsidR="004214F8" w:rsidRDefault="0043325A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d’arrêté</w:t>
                          </w:r>
                        </w:p>
                        <w:p w:rsidR="004214F8" w:rsidRDefault="00D079C9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888D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" stroked="f">
              <v:textbox inset="0,0,0,0">
                <w:txbxContent>
                  <w:p w:rsidR="004214F8" w:rsidRPr="00A222BE" w:rsidRDefault="0043325A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REFORME DE LA CATEGORIE C</w:t>
                    </w:r>
                  </w:p>
                  <w:p w:rsidR="004214F8" w:rsidRDefault="0043325A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d’arrêté</w:t>
                    </w:r>
                  </w:p>
                  <w:p w:rsidR="004214F8" w:rsidRDefault="00D079C9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 w:val="0"/>
        <w:bCs w:val="0"/>
        <w:caps/>
        <w:noProof/>
      </w:rPr>
      <w:drawing>
        <wp:anchor distT="467995" distB="0" distL="467995" distR="114300" simplePos="0" relativeHeight="251659264" behindDoc="0" locked="0" layoutInCell="1" allowOverlap="1" wp14:anchorId="1CCC14BF" wp14:editId="5C44B2A9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5990" cy="93599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DEF" w:rsidRPr="00D67373" w:rsidRDefault="0043325A" w:rsidP="00424DEF">
    <w:pPr>
      <w:spacing w:after="0" w:line="240" w:lineRule="auto"/>
      <w:rPr>
        <w:rFonts w:ascii="Arial" w:hAnsi="Arial" w:cs="Arial"/>
        <w:b/>
        <w:color w:val="004D9B"/>
        <w:sz w:val="28"/>
        <w:szCs w:val="28"/>
      </w:rPr>
    </w:pPr>
    <w:bookmarkStart w:id="0" w:name="_GoBack"/>
    <w:r w:rsidRPr="00D67373">
      <w:rPr>
        <w:rFonts w:ascii="Arial" w:hAnsi="Arial" w:cs="Arial"/>
        <w:b/>
        <w:color w:val="004D9B"/>
        <w:sz w:val="28"/>
        <w:szCs w:val="28"/>
      </w:rPr>
      <w:t xml:space="preserve">ARRETE DE </w:t>
    </w:r>
    <w:r w:rsidR="0025349E" w:rsidRPr="00D67373">
      <w:rPr>
        <w:rFonts w:ascii="Arial" w:hAnsi="Arial" w:cs="Arial"/>
        <w:b/>
        <w:color w:val="004D9B"/>
        <w:sz w:val="28"/>
        <w:szCs w:val="28"/>
      </w:rPr>
      <w:t>RECLASSEMENT EN CAT</w:t>
    </w:r>
    <w:r w:rsidRPr="00D67373">
      <w:rPr>
        <w:rFonts w:ascii="Arial" w:hAnsi="Arial" w:cs="Arial"/>
        <w:b/>
        <w:color w:val="004D9B"/>
        <w:sz w:val="28"/>
        <w:szCs w:val="28"/>
      </w:rPr>
      <w:t xml:space="preserve">EGORIE C </w:t>
    </w:r>
  </w:p>
  <w:p w:rsidR="007E4BCA" w:rsidRPr="00424DEF" w:rsidRDefault="0043325A" w:rsidP="00424DEF">
    <w:pPr>
      <w:spacing w:after="0" w:line="240" w:lineRule="auto"/>
      <w:rPr>
        <w:rFonts w:ascii="Arial" w:hAnsi="Arial" w:cs="Arial"/>
        <w:b/>
        <w:color w:val="004D9B"/>
        <w:sz w:val="24"/>
        <w:szCs w:val="24"/>
      </w:rPr>
    </w:pPr>
    <w:r w:rsidRPr="00D67373">
      <w:rPr>
        <w:rFonts w:ascii="Arial" w:hAnsi="Arial" w:cs="Arial"/>
        <w:b/>
        <w:color w:val="004D9B"/>
        <w:sz w:val="28"/>
        <w:szCs w:val="28"/>
      </w:rPr>
      <w:t xml:space="preserve">DANS L’ECHELLE </w:t>
    </w:r>
    <w:r w:rsidR="0025349E" w:rsidRPr="00D67373">
      <w:rPr>
        <w:rFonts w:ascii="Arial" w:hAnsi="Arial" w:cs="Arial"/>
        <w:b/>
        <w:color w:val="004D9B"/>
        <w:sz w:val="28"/>
        <w:szCs w:val="28"/>
      </w:rPr>
      <w:t xml:space="preserve">3, 4, 5 ou 6 </w:t>
    </w:r>
    <w:r w:rsidRPr="00D67373">
      <w:rPr>
        <w:rFonts w:ascii="Arial" w:hAnsi="Arial" w:cs="Arial"/>
        <w:b/>
        <w:color w:val="004D9B"/>
        <w:sz w:val="28"/>
        <w:szCs w:val="28"/>
      </w:rPr>
      <w:t>DE REMUNERATION</w:t>
    </w:r>
    <w:r w:rsidRPr="00424DEF">
      <w:rPr>
        <w:rFonts w:ascii="Arial" w:hAnsi="Arial" w:cs="Arial"/>
        <w:b/>
        <w:color w:val="004D9B"/>
        <w:sz w:val="24"/>
        <w:szCs w:val="24"/>
      </w:rPr>
      <w:t xml:space="preserve"> </w:t>
    </w:r>
  </w:p>
  <w:bookmarkEnd w:id="0"/>
  <w:p w:rsidR="00B64A8F" w:rsidRPr="003471C7" w:rsidRDefault="00D079C9" w:rsidP="00B64A8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9E"/>
    <w:rsid w:val="00001818"/>
    <w:rsid w:val="001D472E"/>
    <w:rsid w:val="0025349E"/>
    <w:rsid w:val="002E6204"/>
    <w:rsid w:val="003156C9"/>
    <w:rsid w:val="00421AA3"/>
    <w:rsid w:val="00424DEF"/>
    <w:rsid w:val="0043325A"/>
    <w:rsid w:val="004A18D2"/>
    <w:rsid w:val="0058156D"/>
    <w:rsid w:val="005B1E16"/>
    <w:rsid w:val="00772B51"/>
    <w:rsid w:val="007D65DD"/>
    <w:rsid w:val="00921C7B"/>
    <w:rsid w:val="00943AB0"/>
    <w:rsid w:val="00952835"/>
    <w:rsid w:val="009E1C0F"/>
    <w:rsid w:val="00BD77C7"/>
    <w:rsid w:val="00BE0DD6"/>
    <w:rsid w:val="00D079C9"/>
    <w:rsid w:val="00D67373"/>
    <w:rsid w:val="00E707A9"/>
    <w:rsid w:val="00E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E65ED-67C8-4996-A105-DCFF81C5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 1"/>
    <w:basedOn w:val="Normal"/>
    <w:link w:val="Texte1Car"/>
    <w:qFormat/>
    <w:rsid w:val="0025349E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25349E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25349E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25349E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5349E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25349E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25349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5349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9pieddepage">
    <w:name w:val="Texte 9 (pied de page)"/>
    <w:basedOn w:val="Normal"/>
    <w:link w:val="Texte9pieddepageCar"/>
    <w:qFormat/>
    <w:rsid w:val="0025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25349E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25349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5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49E"/>
  </w:style>
  <w:style w:type="paragraph" w:styleId="Paragraphedeliste">
    <w:name w:val="List Paragraph"/>
    <w:basedOn w:val="Normal"/>
    <w:uiPriority w:val="34"/>
    <w:qFormat/>
    <w:rsid w:val="0025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Etie</dc:creator>
  <cp:lastModifiedBy>Dehoul Ludovic</cp:lastModifiedBy>
  <cp:revision>2</cp:revision>
  <cp:lastPrinted>2014-02-25T09:36:00Z</cp:lastPrinted>
  <dcterms:created xsi:type="dcterms:W3CDTF">2014-03-10T14:31:00Z</dcterms:created>
  <dcterms:modified xsi:type="dcterms:W3CDTF">2014-03-10T14:31:00Z</dcterms:modified>
</cp:coreProperties>
</file>